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D" w14:textId="11F05DA9" w:rsidR="00915B85" w:rsidRDefault="007C39C0">
      <w:pPr>
        <w:spacing w:line="480" w:lineRule="auto"/>
        <w:ind w:firstLine="720"/>
        <w:rPr>
          <w:rFonts w:ascii="Times New Roman" w:eastAsia="Times New Roman" w:hAnsi="Times New Roman" w:cs="Times New Roman"/>
          <w:sz w:val="24"/>
          <w:szCs w:val="24"/>
        </w:rPr>
      </w:pPr>
      <w:commentRangeStart w:id="0"/>
      <w:r>
        <w:rPr>
          <w:rFonts w:ascii="Times New Roman" w:eastAsia="Times New Roman" w:hAnsi="Times New Roman" w:cs="Times New Roman"/>
          <w:sz w:val="24"/>
          <w:szCs w:val="24"/>
        </w:rPr>
        <w:t>Many historians have argued about what marriage meant for the indigenous people of the America</w:t>
      </w:r>
      <w:r>
        <w:rPr>
          <w:rFonts w:ascii="Times New Roman" w:eastAsia="Times New Roman" w:hAnsi="Times New Roman" w:cs="Times New Roman"/>
          <w:sz w:val="24"/>
          <w:szCs w:val="24"/>
        </w:rPr>
        <w:t xml:space="preserve">s. Some have argued that that Spanish strengthened and/or invented the concept of marriage for indigenous people to create order, but others argue that marriage was already a concept that indigenous people practiced. Historians such as Susan </w:t>
      </w:r>
      <w:proofErr w:type="spellStart"/>
      <w:proofErr w:type="gramStart"/>
      <w:r>
        <w:rPr>
          <w:rFonts w:ascii="Times New Roman" w:eastAsia="Times New Roman" w:hAnsi="Times New Roman" w:cs="Times New Roman"/>
          <w:sz w:val="24"/>
          <w:szCs w:val="24"/>
        </w:rPr>
        <w:t>Kellogg</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L</w:t>
      </w:r>
      <w:r>
        <w:rPr>
          <w:rFonts w:ascii="Times New Roman" w:eastAsia="Times New Roman" w:hAnsi="Times New Roman" w:cs="Times New Roman"/>
          <w:sz w:val="24"/>
          <w:szCs w:val="24"/>
        </w:rPr>
        <w:t>ouise</w:t>
      </w:r>
      <w:proofErr w:type="spellEnd"/>
      <w:proofErr w:type="gramEnd"/>
      <w:r>
        <w:rPr>
          <w:rFonts w:ascii="Times New Roman" w:eastAsia="Times New Roman" w:hAnsi="Times New Roman" w:cs="Times New Roman"/>
          <w:sz w:val="24"/>
          <w:szCs w:val="24"/>
        </w:rPr>
        <w:t xml:space="preserve"> M. Burkhart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Karen V. Powers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feminist perspectives on the topic of marriage demonstrate the significant roles that women and men played in </w:t>
      </w:r>
      <w:r>
        <w:rPr>
          <w:rFonts w:ascii="Times New Roman" w:eastAsia="Times New Roman" w:hAnsi="Times New Roman" w:cs="Times New Roman"/>
          <w:sz w:val="24"/>
          <w:szCs w:val="24"/>
        </w:rPr>
        <w:t xml:space="preserve">marriage to create order in their society. </w:t>
      </w:r>
      <w:r>
        <w:rPr>
          <w:rFonts w:ascii="Times New Roman" w:eastAsia="Times New Roman" w:hAnsi="Times New Roman" w:cs="Times New Roman"/>
          <w:sz w:val="24"/>
          <w:szCs w:val="24"/>
        </w:rPr>
        <w:t xml:space="preserve">In contrast, </w:t>
      </w:r>
      <w:r>
        <w:rPr>
          <w:rFonts w:ascii="Times New Roman" w:eastAsia="Times New Roman" w:hAnsi="Times New Roman" w:cs="Times New Roman"/>
          <w:sz w:val="24"/>
          <w:szCs w:val="24"/>
        </w:rPr>
        <w:t>Susan M. Socolow focuses more on the eco</w:t>
      </w:r>
      <w:r>
        <w:rPr>
          <w:rFonts w:ascii="Times New Roman" w:eastAsia="Times New Roman" w:hAnsi="Times New Roman" w:cs="Times New Roman"/>
          <w:sz w:val="24"/>
          <w:szCs w:val="24"/>
        </w:rPr>
        <w:t>nomic benefits indigenous spouses obtained under the Spanish regime.</w:t>
      </w:r>
      <w:commentRangeEnd w:id="0"/>
      <w:r>
        <w:commentReference w:id="0"/>
      </w:r>
    </w:p>
    <w:p w14:paraId="0000000E" w14:textId="09A3DA18" w:rsidR="00915B85" w:rsidRDefault="007C39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Susan Kellogg’s piece, “The Woman’s Room: Some Aspects of Gender Relations in Tenochtitlan in the Late Pre-Hispanic Period,” she focuses on what marriage meant to the indigenous pe</w:t>
      </w:r>
      <w:r>
        <w:rPr>
          <w:rFonts w:ascii="Times New Roman" w:eastAsia="Times New Roman" w:hAnsi="Times New Roman" w:cs="Times New Roman"/>
          <w:sz w:val="24"/>
          <w:szCs w:val="24"/>
        </w:rPr>
        <w:t>ople during the pre-colonial period, and that it was in fact a crucial concept to create balance within society. Both men and women played crucial roles, but Kellogg demonstrates how women were just as important as men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he focuses on how women were in control of some things and were able to hold positions that enabled them to be independent. Women were able to gain wealth in a marriage by working and this enabled the men to have an understanding on the importance of a wom</w:t>
      </w:r>
      <w:r>
        <w:rPr>
          <w:rFonts w:ascii="Times New Roman" w:eastAsia="Times New Roman" w:hAnsi="Times New Roman" w:cs="Times New Roman"/>
          <w:sz w:val="24"/>
          <w:szCs w:val="24"/>
        </w:rPr>
        <w:t xml:space="preserve">en’s role within the marriage.  For instance, Kellogg states, women “…performed various activities in palaces, temples, markets, schools, and </w:t>
      </w:r>
      <w:proofErr w:type="spellStart"/>
      <w:r>
        <w:rPr>
          <w:rFonts w:ascii="Times New Roman" w:eastAsia="Times New Roman" w:hAnsi="Times New Roman" w:cs="Times New Roman"/>
          <w:sz w:val="24"/>
          <w:szCs w:val="24"/>
        </w:rPr>
        <w:t>craftworkers</w:t>
      </w:r>
      <w:proofErr w:type="spellEnd"/>
      <w:r>
        <w:rPr>
          <w:rFonts w:ascii="Times New Roman" w:eastAsia="Times New Roman" w:hAnsi="Times New Roman" w:cs="Times New Roman"/>
          <w:sz w:val="24"/>
          <w:szCs w:val="24"/>
        </w:rPr>
        <w:t>’ organizations” (569)</w:t>
      </w:r>
      <w:r>
        <w:rPr>
          <w:rFonts w:ascii="Times New Roman" w:eastAsia="Times New Roman" w:hAnsi="Times New Roman" w:cs="Times New Roman"/>
          <w:sz w:val="24"/>
          <w:szCs w:val="24"/>
        </w:rPr>
        <w:t>. By</w:t>
      </w:r>
      <w:r>
        <w:rPr>
          <w:rFonts w:ascii="Times New Roman" w:eastAsia="Times New Roman" w:hAnsi="Times New Roman" w:cs="Times New Roman"/>
          <w:sz w:val="24"/>
          <w:szCs w:val="24"/>
        </w:rPr>
        <w:t xml:space="preserve"> bringing up the many job</w:t>
      </w:r>
      <w:r>
        <w:rPr>
          <w:rFonts w:ascii="Times New Roman" w:eastAsia="Times New Roman" w:hAnsi="Times New Roman" w:cs="Times New Roman"/>
          <w:sz w:val="24"/>
          <w:szCs w:val="24"/>
        </w:rPr>
        <w:t>s women were able to fu</w:t>
      </w:r>
      <w:r>
        <w:rPr>
          <w:rFonts w:ascii="Times New Roman" w:eastAsia="Times New Roman" w:hAnsi="Times New Roman" w:cs="Times New Roman"/>
          <w:sz w:val="24"/>
          <w:szCs w:val="24"/>
        </w:rPr>
        <w:t>lfill</w:t>
      </w:r>
      <w:r>
        <w:rPr>
          <w:rFonts w:ascii="Times New Roman" w:eastAsia="Times New Roman" w:hAnsi="Times New Roman" w:cs="Times New Roman"/>
          <w:sz w:val="24"/>
          <w:szCs w:val="24"/>
        </w:rPr>
        <w:t>, she</w:t>
      </w:r>
      <w:r>
        <w:rPr>
          <w:rFonts w:ascii="Times New Roman" w:eastAsia="Times New Roman" w:hAnsi="Times New Roman" w:cs="Times New Roman"/>
          <w:sz w:val="24"/>
          <w:szCs w:val="24"/>
        </w:rPr>
        <w:t xml:space="preserve"> showcases that both individuals were able to thrive in the Mexica society and create generation</w:t>
      </w:r>
      <w:r>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 wealth for themselves. Also, The Florentine Codex was constantly incorporated in this piece to support her claim that marriage was an essential con</w:t>
      </w:r>
      <w:r>
        <w:rPr>
          <w:rFonts w:ascii="Times New Roman" w:eastAsia="Times New Roman" w:hAnsi="Times New Roman" w:cs="Times New Roman"/>
          <w:sz w:val="24"/>
          <w:szCs w:val="24"/>
        </w:rPr>
        <w:t xml:space="preserve">cept in </w:t>
      </w:r>
      <w:r>
        <w:rPr>
          <w:rFonts w:ascii="Times New Roman" w:eastAsia="Times New Roman" w:hAnsi="Times New Roman" w:cs="Times New Roman"/>
          <w:sz w:val="24"/>
          <w:szCs w:val="24"/>
        </w:rPr>
        <w:t xml:space="preserve">Mexica </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ociety, which was one of the largest indigenous states </w:t>
      </w:r>
      <w:r>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pre-colonial times. </w:t>
      </w:r>
      <w:r>
        <w:rPr>
          <w:rFonts w:ascii="Times New Roman" w:eastAsia="Times New Roman" w:hAnsi="Times New Roman" w:cs="Times New Roman"/>
          <w:sz w:val="24"/>
          <w:szCs w:val="24"/>
        </w:rPr>
        <w:t xml:space="preserve">Kellogg states, “… women’s capacity for labor and hard work was described by </w:t>
      </w:r>
      <w:proofErr w:type="spellStart"/>
      <w:r>
        <w:rPr>
          <w:rFonts w:ascii="Times New Roman" w:eastAsia="Times New Roman" w:hAnsi="Times New Roman" w:cs="Times New Roman"/>
          <w:sz w:val="24"/>
          <w:szCs w:val="24"/>
        </w:rPr>
        <w:t>Sahagun’s</w:t>
      </w:r>
      <w:proofErr w:type="spellEnd"/>
      <w:r>
        <w:rPr>
          <w:rFonts w:ascii="Times New Roman" w:eastAsia="Times New Roman" w:hAnsi="Times New Roman" w:cs="Times New Roman"/>
          <w:sz w:val="24"/>
          <w:szCs w:val="24"/>
        </w:rPr>
        <w:t xml:space="preserve"> informants in the Florentine Codex as among the </w:t>
      </w:r>
      <w:r>
        <w:rPr>
          <w:rFonts w:ascii="Times New Roman" w:eastAsia="Times New Roman" w:hAnsi="Times New Roman" w:cs="Times New Roman"/>
          <w:sz w:val="24"/>
          <w:szCs w:val="24"/>
        </w:rPr>
        <w:lastRenderedPageBreak/>
        <w:t>t</w:t>
      </w:r>
      <w:r>
        <w:rPr>
          <w:rFonts w:ascii="Times New Roman" w:eastAsia="Times New Roman" w:hAnsi="Times New Roman" w:cs="Times New Roman"/>
          <w:sz w:val="24"/>
          <w:szCs w:val="24"/>
        </w:rPr>
        <w:t>raits associated with good women” (570)</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w:t>
      </w:r>
      <w:r>
        <w:rPr>
          <w:rFonts w:ascii="Times New Roman" w:eastAsia="Times New Roman" w:hAnsi="Times New Roman" w:cs="Times New Roman"/>
          <w:sz w:val="24"/>
          <w:szCs w:val="24"/>
        </w:rPr>
        <w:t>hus</w:t>
      </w:r>
      <w:proofErr w:type="gramEnd"/>
      <w:r>
        <w:rPr>
          <w:rFonts w:ascii="Times New Roman" w:eastAsia="Times New Roman" w:hAnsi="Times New Roman" w:cs="Times New Roman"/>
          <w:sz w:val="24"/>
          <w:szCs w:val="24"/>
        </w:rPr>
        <w:t xml:space="preserve"> women’s labor was credited as a good trait as it enabled success to society and to the families of these individuals. </w:t>
      </w:r>
      <w:r>
        <w:rPr>
          <w:rFonts w:ascii="Times New Roman" w:eastAsia="Times New Roman" w:hAnsi="Times New Roman" w:cs="Times New Roman"/>
          <w:sz w:val="24"/>
          <w:szCs w:val="24"/>
        </w:rPr>
        <w:t>Kellogg focuses on how marriage was an institution that gave women power in certain areas that not only benefited the society but their own self.</w:t>
      </w:r>
    </w:p>
    <w:p w14:paraId="0000000F" w14:textId="2FDF62A1" w:rsidR="00915B85" w:rsidRDefault="007C39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her piece “Mexica Women on the Home Front Housework and Religion in Aztec Mexico” Louise M. Burkhart argue</w:t>
      </w:r>
      <w:r>
        <w:rPr>
          <w:rFonts w:ascii="Times New Roman" w:eastAsia="Times New Roman" w:hAnsi="Times New Roman" w:cs="Times New Roman"/>
          <w:sz w:val="24"/>
          <w:szCs w:val="24"/>
        </w:rPr>
        <w:t>s that the Mexica concept of marriage was not the same as that of Europeans. In fact, she proves that everyone within a marriage played a role that contributed to society whereas European women who were married didn’t hold that same significance. Therefore</w:t>
      </w:r>
      <w:r>
        <w:rPr>
          <w:rFonts w:ascii="Times New Roman" w:eastAsia="Times New Roman" w:hAnsi="Times New Roman" w:cs="Times New Roman"/>
          <w:sz w:val="24"/>
          <w:szCs w:val="24"/>
        </w:rPr>
        <w:t xml:space="preserve">, she explores the tasks that </w:t>
      </w:r>
      <w:r>
        <w:rPr>
          <w:rFonts w:ascii="Times New Roman" w:eastAsia="Times New Roman" w:hAnsi="Times New Roman" w:cs="Times New Roman"/>
          <w:sz w:val="24"/>
          <w:szCs w:val="24"/>
        </w:rPr>
        <w:t>women and men did and their outcome. Unlike Kellogg, Burkhart depends more on illustrations from the Florentine Codex to prove that women’s tasks held immense significance. She interprets an illustration of a women holding</w:t>
      </w:r>
      <w:r>
        <w:rPr>
          <w:rFonts w:ascii="Times New Roman" w:eastAsia="Times New Roman" w:hAnsi="Times New Roman" w:cs="Times New Roman"/>
          <w:sz w:val="24"/>
          <w:szCs w:val="24"/>
        </w:rPr>
        <w:t xml:space="preserve"> a broom a</w:t>
      </w:r>
      <w:commentRangeStart w:id="1"/>
      <w:r>
        <w:rPr>
          <w:rFonts w:ascii="Times New Roman" w:eastAsia="Times New Roman" w:hAnsi="Times New Roman" w:cs="Times New Roman"/>
          <w:sz w:val="24"/>
          <w:szCs w:val="24"/>
        </w:rPr>
        <w:t>s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 weapon: it was the housewife’s defense against invading dirt and disorder, peripheral forces that, like the enemies of the state, threatened the maintenance of order and centrality</w:t>
      </w:r>
      <w:r>
        <w:rPr>
          <w:rFonts w:ascii="Times New Roman" w:eastAsia="Times New Roman" w:hAnsi="Times New Roman" w:cs="Times New Roman"/>
          <w:sz w:val="24"/>
          <w:szCs w:val="24"/>
        </w:rPr>
        <w:t>” (Burkhart 35)</w:t>
      </w:r>
      <w:commentRangeEnd w:id="1"/>
      <w:r>
        <w:commentReference w:id="1"/>
      </w:r>
      <w:r>
        <w:rPr>
          <w:rFonts w:ascii="Times New Roman" w:eastAsia="Times New Roman" w:hAnsi="Times New Roman" w:cs="Times New Roman"/>
          <w:sz w:val="24"/>
          <w:szCs w:val="24"/>
        </w:rPr>
        <w:t xml:space="preserve">. The illustration alone </w:t>
      </w:r>
      <w:r>
        <w:rPr>
          <w:rFonts w:ascii="Times New Roman" w:eastAsia="Times New Roman" w:hAnsi="Times New Roman" w:cs="Times New Roman"/>
          <w:sz w:val="24"/>
          <w:szCs w:val="24"/>
        </w:rPr>
        <w:t xml:space="preserve">provides an insight </w:t>
      </w:r>
      <w:r>
        <w:rPr>
          <w:rFonts w:ascii="Times New Roman" w:eastAsia="Times New Roman" w:hAnsi="Times New Roman" w:cs="Times New Roman"/>
          <w:sz w:val="24"/>
          <w:szCs w:val="24"/>
        </w:rPr>
        <w:t>int</w:t>
      </w:r>
      <w:r>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one of the many task</w:t>
      </w:r>
      <w:r>
        <w:rPr>
          <w:rFonts w:ascii="Times New Roman" w:eastAsia="Times New Roman" w:hAnsi="Times New Roman" w:cs="Times New Roman"/>
          <w:sz w:val="24"/>
          <w:szCs w:val="24"/>
        </w:rPr>
        <w:t xml:space="preserve">s women performed during pre-colonial time, and that they even had access to perform jobs in elite places such as temples. </w:t>
      </w:r>
      <w:commentRangeStart w:id="2"/>
      <w:r>
        <w:rPr>
          <w:rFonts w:ascii="Times New Roman" w:eastAsia="Times New Roman" w:hAnsi="Times New Roman" w:cs="Times New Roman"/>
          <w:sz w:val="24"/>
          <w:szCs w:val="24"/>
        </w:rPr>
        <w:t>However, her interpretation of the broom discredits the task, as she wants to put more</w:t>
      </w:r>
      <w:r>
        <w:rPr>
          <w:rFonts w:ascii="Times New Roman" w:eastAsia="Times New Roman" w:hAnsi="Times New Roman" w:cs="Times New Roman"/>
          <w:sz w:val="24"/>
          <w:szCs w:val="24"/>
        </w:rPr>
        <w:t xml:space="preserve"> emphasis on the broom, while the women sweeping hold</w:t>
      </w:r>
      <w:r>
        <w:rPr>
          <w:rFonts w:ascii="Times New Roman" w:eastAsia="Times New Roman" w:hAnsi="Times New Roman" w:cs="Times New Roman"/>
          <w:sz w:val="24"/>
          <w:szCs w:val="24"/>
        </w:rPr>
        <w:t xml:space="preserve"> immense power on its own.</w:t>
      </w:r>
      <w:commentRangeEnd w:id="2"/>
      <w:r>
        <w:commentReference w:id="2"/>
      </w:r>
      <w:r>
        <w:rPr>
          <w:rFonts w:ascii="Times New Roman" w:eastAsia="Times New Roman" w:hAnsi="Times New Roman" w:cs="Times New Roman"/>
          <w:sz w:val="24"/>
          <w:szCs w:val="24"/>
        </w:rPr>
        <w:t xml:space="preserve"> Burkhart did include other tasks such as weaving that demonstrates women were able to sell their items and gain profit from it.  Through these tasks</w:t>
      </w:r>
      <w:r>
        <w:rPr>
          <w:rFonts w:ascii="Times New Roman" w:eastAsia="Times New Roman" w:hAnsi="Times New Roman" w:cs="Times New Roman"/>
          <w:sz w:val="24"/>
          <w:szCs w:val="24"/>
        </w:rPr>
        <w:t xml:space="preserve"> women c</w:t>
      </w:r>
      <w:r>
        <w:rPr>
          <w:rFonts w:ascii="Times New Roman" w:eastAsia="Times New Roman" w:hAnsi="Times New Roman" w:cs="Times New Roman"/>
          <w:sz w:val="24"/>
          <w:szCs w:val="24"/>
        </w:rPr>
        <w:t>ould</w:t>
      </w:r>
      <w:r>
        <w:rPr>
          <w:rFonts w:ascii="Times New Roman" w:eastAsia="Times New Roman" w:hAnsi="Times New Roman" w:cs="Times New Roman"/>
          <w:sz w:val="24"/>
          <w:szCs w:val="24"/>
        </w:rPr>
        <w:t xml:space="preserve"> be independent individuals, whereas European women had to depend on their husbands. Unlike European women, indigenous women were given power and control over certain roles and were also given tasks when men went to war. </w:t>
      </w:r>
      <w:commentRangeStart w:id="3"/>
      <w:r>
        <w:rPr>
          <w:rFonts w:ascii="Times New Roman" w:eastAsia="Times New Roman" w:hAnsi="Times New Roman" w:cs="Times New Roman"/>
          <w:sz w:val="24"/>
          <w:szCs w:val="24"/>
        </w:rPr>
        <w:t>This was never the case for Europea</w:t>
      </w:r>
      <w:r>
        <w:rPr>
          <w:rFonts w:ascii="Times New Roman" w:eastAsia="Times New Roman" w:hAnsi="Times New Roman" w:cs="Times New Roman"/>
          <w:sz w:val="24"/>
          <w:szCs w:val="24"/>
        </w:rPr>
        <w:t xml:space="preserve">n women. </w:t>
      </w:r>
      <w:commentRangeEnd w:id="3"/>
      <w:r>
        <w:commentReference w:id="3"/>
      </w:r>
      <w:r>
        <w:rPr>
          <w:rFonts w:ascii="Times New Roman" w:eastAsia="Times New Roman" w:hAnsi="Times New Roman" w:cs="Times New Roman"/>
          <w:sz w:val="24"/>
          <w:szCs w:val="24"/>
        </w:rPr>
        <w:t xml:space="preserve">Therefore, Burkhart </w:t>
      </w:r>
      <w:r>
        <w:rPr>
          <w:rFonts w:ascii="Times New Roman" w:eastAsia="Times New Roman" w:hAnsi="Times New Roman" w:cs="Times New Roman"/>
          <w:sz w:val="24"/>
          <w:szCs w:val="24"/>
        </w:rPr>
        <w:lastRenderedPageBreak/>
        <w:t xml:space="preserve">holds a feminist perspective when describing the roles that women and men played in marriage, and that marriage was a meaningful practice during </w:t>
      </w:r>
      <w:r>
        <w:rPr>
          <w:rFonts w:ascii="Times New Roman" w:eastAsia="Times New Roman" w:hAnsi="Times New Roman" w:cs="Times New Roman"/>
          <w:sz w:val="24"/>
          <w:szCs w:val="24"/>
        </w:rPr>
        <w:t>pre-colonial times.</w:t>
      </w:r>
    </w:p>
    <w:p w14:paraId="00000010" w14:textId="3F831807" w:rsidR="00915B85" w:rsidRDefault="007C39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Just like Kellogg and Burkhart, Karen V. Powers had th</w:t>
      </w:r>
      <w:r>
        <w:rPr>
          <w:rFonts w:ascii="Times New Roman" w:eastAsia="Times New Roman" w:hAnsi="Times New Roman" w:cs="Times New Roman"/>
          <w:sz w:val="24"/>
          <w:szCs w:val="24"/>
        </w:rPr>
        <w:t>e same stance that marriage was an institution that was already in place</w:t>
      </w:r>
      <w:r>
        <w:rPr>
          <w:rFonts w:ascii="Times New Roman" w:eastAsia="Times New Roman" w:hAnsi="Times New Roman" w:cs="Times New Roman"/>
          <w:sz w:val="24"/>
          <w:szCs w:val="24"/>
        </w:rPr>
        <w:t xml:space="preserve"> that allowed for order and success in indigenous societies.  In her piece, “Andeans and Spaniards in the Contact Zone: A Gendered Collusion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Powers points out that the Spanish regim</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 xml:space="preserve">destroyed the identity and culture of </w:t>
      </w:r>
      <w:r>
        <w:rPr>
          <w:rFonts w:ascii="Times New Roman" w:eastAsia="Times New Roman" w:hAnsi="Times New Roman" w:cs="Times New Roman"/>
          <w:sz w:val="24"/>
          <w:szCs w:val="24"/>
        </w:rPr>
        <w:t>Andeans and enforced a patriarchal system</w:t>
      </w:r>
      <w:commentRangeStart w:id="4"/>
      <w:r>
        <w:rPr>
          <w:rFonts w:ascii="Times New Roman" w:eastAsia="Times New Roman" w:hAnsi="Times New Roman" w:cs="Times New Roman"/>
          <w:sz w:val="24"/>
          <w:szCs w:val="24"/>
        </w:rPr>
        <w:t xml:space="preserve"> that hurt indigenous women more than men. An</w:t>
      </w:r>
      <w:commentRangeEnd w:id="4"/>
      <w:r>
        <w:commentReference w:id="4"/>
      </w:r>
      <w:r>
        <w:rPr>
          <w:rFonts w:ascii="Times New Roman" w:eastAsia="Times New Roman" w:hAnsi="Times New Roman" w:cs="Times New Roman"/>
          <w:sz w:val="24"/>
          <w:szCs w:val="24"/>
        </w:rPr>
        <w:t>dean women were able to perform duties that made them independent, however under the Spanish “…indigenous women lost po</w:t>
      </w:r>
      <w:r>
        <w:rPr>
          <w:rFonts w:ascii="Times New Roman" w:eastAsia="Times New Roman" w:hAnsi="Times New Roman" w:cs="Times New Roman"/>
          <w:sz w:val="24"/>
          <w:szCs w:val="24"/>
        </w:rPr>
        <w:t>sition as professional weavers and crafts producers – occupations, and even art forms…” (Powers, 533).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Therefore, she makes it clear that the Spanish belief system and laws</w:t>
      </w:r>
      <w:r>
        <w:rPr>
          <w:rFonts w:ascii="Times New Roman" w:eastAsia="Times New Roman" w:hAnsi="Times New Roman" w:cs="Times New Roman"/>
          <w:sz w:val="24"/>
          <w:szCs w:val="24"/>
        </w:rPr>
        <w:t xml:space="preserve"> benefited men in both cultures, as men in both cultures still held authority, especially within marriage. Powers holds a feminist perspective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describing how women contributed to the Andean society not only through income but through property. Women we</w:t>
      </w:r>
      <w:r>
        <w:rPr>
          <w:rFonts w:ascii="Times New Roman" w:eastAsia="Times New Roman" w:hAnsi="Times New Roman" w:cs="Times New Roman"/>
          <w:sz w:val="24"/>
          <w:szCs w:val="24"/>
        </w:rPr>
        <w:t xml:space="preserve">re able to own and pass down property to their children regardless of their gender. Therefore, the Spaniards dismantling this practice led </w:t>
      </w:r>
      <w:r>
        <w:rPr>
          <w:rFonts w:ascii="Times New Roman" w:eastAsia="Times New Roman" w:hAnsi="Times New Roman" w:cs="Times New Roman"/>
          <w:sz w:val="24"/>
          <w:szCs w:val="24"/>
        </w:rPr>
        <w:t>Andean communities</w:t>
      </w:r>
      <w:r>
        <w:rPr>
          <w:rFonts w:ascii="Times New Roman" w:eastAsia="Times New Roman" w:hAnsi="Times New Roman" w:cs="Times New Roman"/>
          <w:sz w:val="24"/>
          <w:szCs w:val="24"/>
        </w:rPr>
        <w:t xml:space="preserve"> to favor patriarchal </w:t>
      </w:r>
      <w:proofErr w:type="gramStart"/>
      <w:r>
        <w:rPr>
          <w:rFonts w:ascii="Times New Roman" w:eastAsia="Times New Roman" w:hAnsi="Times New Roman" w:cs="Times New Roman"/>
          <w:sz w:val="24"/>
          <w:szCs w:val="24"/>
        </w:rPr>
        <w:t xml:space="preserve">views </w:t>
      </w:r>
      <w:r>
        <w:rPr>
          <w:rFonts w:ascii="Times New Roman" w:eastAsia="Times New Roman" w:hAnsi="Times New Roman" w:cs="Times New Roman"/>
          <w:sz w:val="24"/>
          <w:szCs w:val="24"/>
        </w:rPr>
        <w:t xml:space="preserve"> Powers</w:t>
      </w:r>
      <w:proofErr w:type="gramEnd"/>
      <w:r>
        <w:rPr>
          <w:rFonts w:ascii="Times New Roman" w:eastAsia="Times New Roman" w:hAnsi="Times New Roman" w:cs="Times New Roman"/>
          <w:sz w:val="24"/>
          <w:szCs w:val="24"/>
        </w:rPr>
        <w:t xml:space="preserve"> writes</w:t>
      </w:r>
      <w:r>
        <w:rPr>
          <w:rFonts w:ascii="Times New Roman" w:eastAsia="Times New Roman" w:hAnsi="Times New Roman" w:cs="Times New Roman"/>
          <w:sz w:val="24"/>
          <w:szCs w:val="24"/>
        </w:rPr>
        <w:t>, “…the Span</w:t>
      </w:r>
      <w:r>
        <w:rPr>
          <w:rFonts w:ascii="Times New Roman" w:eastAsia="Times New Roman" w:hAnsi="Times New Roman" w:cs="Times New Roman"/>
          <w:sz w:val="24"/>
          <w:szCs w:val="24"/>
        </w:rPr>
        <w:t>ish colonial regime has lopped off half of the indigenous political system and transformed its organization from gender-parallel to male-centric</w:t>
      </w:r>
      <w:r>
        <w:rPr>
          <w:rFonts w:ascii="Times New Roman" w:eastAsia="Times New Roman" w:hAnsi="Times New Roman" w:cs="Times New Roman"/>
          <w:sz w:val="24"/>
          <w:szCs w:val="24"/>
        </w:rPr>
        <w:t>” (Powers, 521)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w:t>
      </w:r>
      <w:r>
        <w:rPr>
          <w:rFonts w:ascii="Times New Roman" w:eastAsia="Times New Roman" w:hAnsi="Times New Roman" w:cs="Times New Roman"/>
          <w:sz w:val="24"/>
          <w:szCs w:val="24"/>
        </w:rPr>
        <w:t>hus</w:t>
      </w:r>
      <w:proofErr w:type="gramEnd"/>
      <w:r>
        <w:rPr>
          <w:rFonts w:ascii="Times New Roman" w:eastAsia="Times New Roman" w:hAnsi="Times New Roman" w:cs="Times New Roman"/>
          <w:sz w:val="24"/>
          <w:szCs w:val="24"/>
        </w:rPr>
        <w:t xml:space="preserve"> Powers demonstrates that the Spanish belief system did not create order and progress fo</w:t>
      </w:r>
      <w:r>
        <w:rPr>
          <w:rFonts w:ascii="Times New Roman" w:eastAsia="Times New Roman" w:hAnsi="Times New Roman" w:cs="Times New Roman"/>
          <w:sz w:val="24"/>
          <w:szCs w:val="24"/>
        </w:rPr>
        <w:t xml:space="preserve">r the Andean communities but rather </w:t>
      </w:r>
      <w:r>
        <w:rPr>
          <w:rFonts w:ascii="Times New Roman" w:eastAsia="Times New Roman" w:hAnsi="Times New Roman" w:cs="Times New Roman"/>
          <w:sz w:val="24"/>
          <w:szCs w:val="24"/>
        </w:rPr>
        <w:t xml:space="preserve">imposed </w:t>
      </w:r>
      <w:r>
        <w:rPr>
          <w:rFonts w:ascii="Times New Roman" w:eastAsia="Times New Roman" w:hAnsi="Times New Roman" w:cs="Times New Roman"/>
          <w:sz w:val="24"/>
          <w:szCs w:val="24"/>
        </w:rPr>
        <w:t>patriarchal rules that benefited only men and which stri</w:t>
      </w:r>
      <w:r>
        <w:rPr>
          <w:rFonts w:ascii="Times New Roman" w:eastAsia="Times New Roman" w:hAnsi="Times New Roman" w:cs="Times New Roman"/>
          <w:sz w:val="24"/>
          <w:szCs w:val="24"/>
        </w:rPr>
        <w:t>p</w:t>
      </w:r>
      <w:r>
        <w:rPr>
          <w:rFonts w:ascii="Times New Roman" w:eastAsia="Times New Roman" w:hAnsi="Times New Roman" w:cs="Times New Roman"/>
          <w:sz w:val="24"/>
          <w:szCs w:val="24"/>
        </w:rPr>
        <w:t>ped the power and authority of Andean women.</w:t>
      </w:r>
    </w:p>
    <w:p w14:paraId="00000011" w14:textId="2544C239" w:rsidR="00915B85" w:rsidRDefault="007C39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the chapter</w:t>
      </w:r>
      <w:r>
        <w:rPr>
          <w:rFonts w:ascii="Times New Roman" w:eastAsia="Times New Roman" w:hAnsi="Times New Roman" w:cs="Times New Roman"/>
          <w:sz w:val="24"/>
          <w:szCs w:val="24"/>
        </w:rPr>
        <w:t xml:space="preserve"> “Conquest and Colonization”, Socolow </w:t>
      </w:r>
      <w:commentRangeStart w:id="5"/>
      <w:r>
        <w:rPr>
          <w:rFonts w:ascii="Times New Roman" w:eastAsia="Times New Roman" w:hAnsi="Times New Roman" w:cs="Times New Roman"/>
          <w:sz w:val="24"/>
          <w:szCs w:val="24"/>
        </w:rPr>
        <w:t>focuses more on the economic benefits women were able to obtain under the Spanish regime</w:t>
      </w:r>
      <w:commentRangeEnd w:id="5"/>
      <w:r>
        <w:commentReference w:id="5"/>
      </w:r>
      <w:r>
        <w:rPr>
          <w:rFonts w:ascii="Times New Roman" w:eastAsia="Times New Roman" w:hAnsi="Times New Roman" w:cs="Times New Roman"/>
          <w:sz w:val="24"/>
          <w:szCs w:val="24"/>
        </w:rPr>
        <w:t xml:space="preserve">. She </w:t>
      </w:r>
      <w:r>
        <w:rPr>
          <w:rFonts w:ascii="Times New Roman" w:eastAsia="Times New Roman" w:hAnsi="Times New Roman" w:cs="Times New Roman"/>
          <w:sz w:val="24"/>
          <w:szCs w:val="24"/>
        </w:rPr>
        <w:t>say</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integration of Catholicism within marriage was essential for Andean women to succeed in life. Although </w:t>
      </w:r>
      <w:proofErr w:type="gramStart"/>
      <w:r>
        <w:rPr>
          <w:rFonts w:ascii="Times New Roman" w:eastAsia="Times New Roman" w:hAnsi="Times New Roman" w:cs="Times New Roman"/>
          <w:sz w:val="24"/>
          <w:szCs w:val="24"/>
        </w:rPr>
        <w:lastRenderedPageBreak/>
        <w:t xml:space="preserve">Socolow </w:t>
      </w:r>
      <w:r>
        <w:rPr>
          <w:rFonts w:ascii="Times New Roman" w:eastAsia="Times New Roman" w:hAnsi="Times New Roman" w:cs="Times New Roman"/>
          <w:sz w:val="24"/>
          <w:szCs w:val="24"/>
        </w:rPr>
        <w:t xml:space="preserve"> acknowledges</w:t>
      </w:r>
      <w:proofErr w:type="gramEnd"/>
      <w:r>
        <w:rPr>
          <w:rFonts w:ascii="Times New Roman" w:eastAsia="Times New Roman" w:hAnsi="Times New Roman" w:cs="Times New Roman"/>
          <w:sz w:val="24"/>
          <w:szCs w:val="24"/>
        </w:rPr>
        <w:t xml:space="preserve"> that women</w:t>
      </w:r>
      <w:r>
        <w:rPr>
          <w:rFonts w:ascii="Times New Roman" w:eastAsia="Times New Roman" w:hAnsi="Times New Roman" w:cs="Times New Roman"/>
          <w:sz w:val="24"/>
          <w:szCs w:val="24"/>
        </w:rPr>
        <w:t xml:space="preserve"> were “…enslaved, bartered, sold into prostitution or </w:t>
      </w:r>
      <w:proofErr w:type="spellStart"/>
      <w:r>
        <w:rPr>
          <w:rFonts w:ascii="Times New Roman" w:eastAsia="Times New Roman" w:hAnsi="Times New Roman" w:cs="Times New Roman"/>
          <w:sz w:val="24"/>
          <w:szCs w:val="24"/>
        </w:rPr>
        <w:t>concubinage</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41)</w:t>
      </w:r>
      <w:r>
        <w:rPr>
          <w:rFonts w:ascii="Times New Roman" w:eastAsia="Times New Roman" w:hAnsi="Times New Roman" w:cs="Times New Roman"/>
          <w:sz w:val="24"/>
          <w:szCs w:val="24"/>
        </w:rPr>
        <w:t xml:space="preserve"> during the Conquest</w:t>
      </w:r>
      <w:r>
        <w:rPr>
          <w:rFonts w:ascii="Times New Roman" w:eastAsia="Times New Roman" w:hAnsi="Times New Roman" w:cs="Times New Roman"/>
          <w:sz w:val="24"/>
          <w:szCs w:val="24"/>
        </w:rPr>
        <w:t xml:space="preserve">, she </w:t>
      </w:r>
      <w:r>
        <w:rPr>
          <w:rFonts w:ascii="Times New Roman" w:eastAsia="Times New Roman" w:hAnsi="Times New Roman" w:cs="Times New Roman"/>
          <w:sz w:val="24"/>
          <w:szCs w:val="24"/>
        </w:rPr>
        <w:t>also complicates this history</w:t>
      </w:r>
      <w:r>
        <w:rPr>
          <w:rFonts w:ascii="Times New Roman" w:eastAsia="Times New Roman" w:hAnsi="Times New Roman" w:cs="Times New Roman"/>
          <w:sz w:val="24"/>
          <w:szCs w:val="24"/>
        </w:rPr>
        <w:t xml:space="preserve"> by stating that women in fact benefited more by providing examples of how some women still held autho</w:t>
      </w:r>
      <w:r>
        <w:rPr>
          <w:rFonts w:ascii="Times New Roman" w:eastAsia="Times New Roman" w:hAnsi="Times New Roman" w:cs="Times New Roman"/>
          <w:sz w:val="24"/>
          <w:szCs w:val="24"/>
        </w:rPr>
        <w:t>rity</w:t>
      </w:r>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noting </w:t>
      </w:r>
      <w:r>
        <w:rPr>
          <w:rFonts w:ascii="Times New Roman" w:eastAsia="Times New Roman" w:hAnsi="Times New Roman" w:cs="Times New Roman"/>
          <w:sz w:val="24"/>
          <w:szCs w:val="24"/>
        </w:rPr>
        <w:t>that monogamous marriage was better for women as they only had to focus on a smaller family. For instance, she states “…women in nuclear family units probably benefited from increased privacy and clearer direct authority over their childre</w:t>
      </w:r>
      <w:r>
        <w:rPr>
          <w:rFonts w:ascii="Times New Roman" w:eastAsia="Times New Roman" w:hAnsi="Times New Roman" w:cs="Times New Roman"/>
          <w:sz w:val="24"/>
          <w:szCs w:val="24"/>
        </w:rPr>
        <w:t>n.” (Socolow 51). She believed that economically women benefited from this but fails to point out that women were no longer in charge of money or family</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only men were. Also, </w:t>
      </w:r>
      <w:r>
        <w:rPr>
          <w:rFonts w:ascii="Times New Roman" w:eastAsia="Times New Roman" w:hAnsi="Times New Roman" w:cs="Times New Roman"/>
          <w:sz w:val="24"/>
          <w:szCs w:val="24"/>
        </w:rPr>
        <w:t>she only includes</w:t>
      </w:r>
      <w:commentRangeStart w:id="6"/>
      <w:r>
        <w:rPr>
          <w:rFonts w:ascii="Times New Roman" w:eastAsia="Times New Roman" w:hAnsi="Times New Roman" w:cs="Times New Roman"/>
          <w:sz w:val="24"/>
          <w:szCs w:val="24"/>
        </w:rPr>
        <w:t xml:space="preserve"> how it benefited </w:t>
      </w:r>
      <w:r>
        <w:rPr>
          <w:rFonts w:ascii="Times New Roman" w:eastAsia="Times New Roman" w:hAnsi="Times New Roman" w:cs="Times New Roman"/>
          <w:sz w:val="24"/>
          <w:szCs w:val="24"/>
        </w:rPr>
        <w:t>elite women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she never </w:t>
      </w:r>
      <w:r>
        <w:rPr>
          <w:rFonts w:ascii="Times New Roman" w:eastAsia="Times New Roman" w:hAnsi="Times New Roman" w:cs="Times New Roman"/>
          <w:sz w:val="24"/>
          <w:szCs w:val="24"/>
        </w:rPr>
        <w:t>goes</w:t>
      </w:r>
      <w:r>
        <w:rPr>
          <w:rFonts w:ascii="Times New Roman" w:eastAsia="Times New Roman" w:hAnsi="Times New Roman" w:cs="Times New Roman"/>
          <w:sz w:val="24"/>
          <w:szCs w:val="24"/>
        </w:rPr>
        <w:t xml:space="preserve"> into detail on how it affected the non-elite women.</w:t>
      </w:r>
      <w:commentRangeEnd w:id="6"/>
      <w:r>
        <w:commentReference w:id="6"/>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Socolow tries to make a feminist point by stating that women were able to hold power such as men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w:t>
      </w:r>
      <w:r>
        <w:rPr>
          <w:rFonts w:ascii="Times New Roman" w:eastAsia="Times New Roman" w:hAnsi="Times New Roman" w:cs="Times New Roman"/>
          <w:sz w:val="24"/>
          <w:szCs w:val="24"/>
        </w:rPr>
        <w:t>owever</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she does not discuss </w:t>
      </w:r>
      <w:r>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what cost</w:t>
      </w:r>
      <w:r>
        <w:rPr>
          <w:rFonts w:ascii="Times New Roman" w:eastAsia="Times New Roman" w:hAnsi="Times New Roman" w:cs="Times New Roman"/>
          <w:sz w:val="24"/>
          <w:szCs w:val="24"/>
        </w:rPr>
        <w:t xml:space="preserve"> this </w:t>
      </w:r>
      <w:r>
        <w:rPr>
          <w:rFonts w:ascii="Times New Roman" w:eastAsia="Times New Roman" w:hAnsi="Times New Roman" w:cs="Times New Roman"/>
          <w:sz w:val="24"/>
          <w:szCs w:val="24"/>
        </w:rPr>
        <w:t>is accomplished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z w:val="24"/>
          <w:szCs w:val="24"/>
        </w:rPr>
        <w:t>omen often had to leave their families and were force</w:t>
      </w:r>
      <w:r>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to marry men. </w:t>
      </w:r>
      <w:r>
        <w:rPr>
          <w:rFonts w:ascii="Times New Roman" w:eastAsia="Times New Roman" w:hAnsi="Times New Roman" w:cs="Times New Roman"/>
          <w:sz w:val="24"/>
          <w:szCs w:val="24"/>
        </w:rPr>
        <w:t xml:space="preserve">She </w:t>
      </w:r>
      <w:proofErr w:type="spellStart"/>
      <w:proofErr w:type="gramStart"/>
      <w:r>
        <w:rPr>
          <w:rFonts w:ascii="Times New Roman" w:eastAsia="Times New Roman" w:hAnsi="Times New Roman" w:cs="Times New Roman"/>
          <w:sz w:val="24"/>
          <w:szCs w:val="24"/>
        </w:rPr>
        <w:t>writes,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Indian</w:t>
      </w:r>
      <w:proofErr w:type="spellEnd"/>
      <w:r>
        <w:rPr>
          <w:rFonts w:ascii="Times New Roman" w:eastAsia="Times New Roman" w:hAnsi="Times New Roman" w:cs="Times New Roman"/>
          <w:sz w:val="24"/>
          <w:szCs w:val="24"/>
        </w:rPr>
        <w:t xml:space="preserve"> women were whipped, raped, psychically abused, tortured, and killed for resisting unwanted sexual advances as well as other minor infractions</w:t>
      </w:r>
      <w:r>
        <w:rPr>
          <w:rFonts w:ascii="Times New Roman" w:eastAsia="Times New Roman" w:hAnsi="Times New Roman" w:cs="Times New Roman"/>
          <w:sz w:val="24"/>
          <w:szCs w:val="24"/>
        </w:rPr>
        <w:t>” (Socolow 41)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omen had to sacrifice a lot to be able to hold power. She also states that it benefited marriages and essentially women as they were able to go to the top. However, </w:t>
      </w:r>
      <w:r>
        <w:rPr>
          <w:rFonts w:ascii="Times New Roman" w:eastAsia="Times New Roman" w:hAnsi="Times New Roman" w:cs="Times New Roman"/>
          <w:sz w:val="24"/>
          <w:szCs w:val="24"/>
        </w:rPr>
        <w:t xml:space="preserve">this seems to </w:t>
      </w:r>
      <w:proofErr w:type="gramStart"/>
      <w:r>
        <w:rPr>
          <w:rFonts w:ascii="Times New Roman" w:eastAsia="Times New Roman" w:hAnsi="Times New Roman" w:cs="Times New Roman"/>
          <w:sz w:val="24"/>
          <w:szCs w:val="24"/>
        </w:rPr>
        <w:t xml:space="preserve">minimize </w:t>
      </w:r>
      <w:r>
        <w:rPr>
          <w:rFonts w:ascii="Times New Roman" w:eastAsia="Times New Roman" w:hAnsi="Times New Roman" w:cs="Times New Roman"/>
          <w:sz w:val="24"/>
          <w:szCs w:val="24"/>
        </w:rPr>
        <w:t xml:space="preserve"> the</w:t>
      </w:r>
      <w:proofErr w:type="gramEnd"/>
      <w:r>
        <w:rPr>
          <w:rFonts w:ascii="Times New Roman" w:eastAsia="Times New Roman" w:hAnsi="Times New Roman" w:cs="Times New Roman"/>
          <w:sz w:val="24"/>
          <w:szCs w:val="24"/>
        </w:rPr>
        <w:t xml:space="preserve"> Andean socie</w:t>
      </w:r>
      <w:r>
        <w:rPr>
          <w:rFonts w:ascii="Times New Roman" w:eastAsia="Times New Roman" w:hAnsi="Times New Roman" w:cs="Times New Roman"/>
          <w:sz w:val="24"/>
          <w:szCs w:val="24"/>
        </w:rPr>
        <w:t xml:space="preserve">ty and institutions that were already in place. Thus, this piece was coming from </w:t>
      </w:r>
      <w:commentRangeStart w:id="7"/>
      <w:r>
        <w:rPr>
          <w:rFonts w:ascii="Times New Roman" w:eastAsia="Times New Roman" w:hAnsi="Times New Roman" w:cs="Times New Roman"/>
          <w:sz w:val="24"/>
          <w:szCs w:val="24"/>
        </w:rPr>
        <w:t xml:space="preserve">an economic perspective </w:t>
      </w:r>
      <w:commentRangeEnd w:id="7"/>
      <w:r>
        <w:commentReference w:id="7"/>
      </w:r>
      <w:r>
        <w:rPr>
          <w:rFonts w:ascii="Times New Roman" w:eastAsia="Times New Roman" w:hAnsi="Times New Roman" w:cs="Times New Roman"/>
          <w:sz w:val="24"/>
          <w:szCs w:val="24"/>
        </w:rPr>
        <w:t>as she focuses more on how the Spanish regime gave women opportunities and wealth.</w:t>
      </w:r>
    </w:p>
    <w:p w14:paraId="00000016" w14:textId="098F8618" w:rsidR="00915B85" w:rsidRDefault="007C39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In conclusion, marriage was a concept that some historians believed </w:t>
      </w:r>
      <w:r>
        <w:rPr>
          <w:rFonts w:ascii="Times New Roman" w:eastAsia="Times New Roman" w:hAnsi="Times New Roman" w:cs="Times New Roman"/>
          <w:sz w:val="24"/>
          <w:szCs w:val="24"/>
        </w:rPr>
        <w:t>was practiced before America was colonized. It brought order, wealth and balance to individuals and to the society. Other historians such as Socolow</w:t>
      </w:r>
      <w:r>
        <w:rPr>
          <w:rFonts w:ascii="Times New Roman" w:eastAsia="Times New Roman" w:hAnsi="Times New Roman" w:cs="Times New Roman"/>
          <w:sz w:val="24"/>
          <w:szCs w:val="24"/>
        </w:rPr>
        <w:t xml:space="preserve"> had more of an economic perspective believing that the Spaniards in fact brought new opportunities to the indigenous people and that women were able </w:t>
      </w:r>
      <w:r>
        <w:rPr>
          <w:rFonts w:ascii="Times New Roman" w:eastAsia="Times New Roman" w:hAnsi="Times New Roman" w:cs="Times New Roman"/>
          <w:sz w:val="24"/>
          <w:szCs w:val="24"/>
        </w:rPr>
        <w:lastRenderedPageBreak/>
        <w:t>to thrive because of this. In the end, these historians demonstrated that marriage was an effective and im</w:t>
      </w:r>
      <w:r>
        <w:rPr>
          <w:rFonts w:ascii="Times New Roman" w:eastAsia="Times New Roman" w:hAnsi="Times New Roman" w:cs="Times New Roman"/>
          <w:sz w:val="24"/>
          <w:szCs w:val="24"/>
        </w:rPr>
        <w:t>pactful concept that enable</w:t>
      </w:r>
      <w:r>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each soc</w:t>
      </w:r>
      <w:r w:rsidR="00803FDF">
        <w:rPr>
          <w:rFonts w:ascii="Times New Roman" w:eastAsia="Times New Roman" w:hAnsi="Times New Roman" w:cs="Times New Roman"/>
          <w:sz w:val="24"/>
          <w:szCs w:val="24"/>
        </w:rPr>
        <w:t>iety to have balance and order.</w:t>
      </w:r>
      <w:bookmarkStart w:id="8" w:name="_GoBack"/>
      <w:bookmarkEnd w:id="8"/>
    </w:p>
    <w:p w14:paraId="00000017" w14:textId="77777777" w:rsidR="00915B85" w:rsidRDefault="00915B85">
      <w:pPr>
        <w:spacing w:line="480" w:lineRule="auto"/>
        <w:rPr>
          <w:rFonts w:ascii="Times New Roman" w:eastAsia="Times New Roman" w:hAnsi="Times New Roman" w:cs="Times New Roman"/>
          <w:sz w:val="24"/>
          <w:szCs w:val="24"/>
        </w:rPr>
      </w:pPr>
    </w:p>
    <w:p w14:paraId="00000018" w14:textId="77777777" w:rsidR="00915B85" w:rsidRDefault="00915B85">
      <w:pPr>
        <w:spacing w:line="480" w:lineRule="auto"/>
        <w:rPr>
          <w:rFonts w:ascii="Times New Roman" w:eastAsia="Times New Roman" w:hAnsi="Times New Roman" w:cs="Times New Roman"/>
          <w:sz w:val="24"/>
          <w:szCs w:val="24"/>
        </w:rPr>
      </w:pPr>
    </w:p>
    <w:p w14:paraId="00000019" w14:textId="77777777" w:rsidR="00915B85" w:rsidRDefault="00915B85">
      <w:pPr>
        <w:spacing w:line="480" w:lineRule="auto"/>
        <w:rPr>
          <w:rFonts w:ascii="Times New Roman" w:eastAsia="Times New Roman" w:hAnsi="Times New Roman" w:cs="Times New Roman"/>
          <w:sz w:val="24"/>
          <w:szCs w:val="24"/>
        </w:rPr>
      </w:pPr>
    </w:p>
    <w:p w14:paraId="0000001A" w14:textId="77777777" w:rsidR="00915B85" w:rsidRDefault="00915B85">
      <w:pPr>
        <w:spacing w:line="480" w:lineRule="auto"/>
        <w:rPr>
          <w:rFonts w:ascii="Times New Roman" w:eastAsia="Times New Roman" w:hAnsi="Times New Roman" w:cs="Times New Roman"/>
          <w:sz w:val="24"/>
          <w:szCs w:val="24"/>
        </w:rPr>
      </w:pPr>
    </w:p>
    <w:p w14:paraId="0000001B" w14:textId="77777777" w:rsidR="00915B85" w:rsidRDefault="00915B85">
      <w:pPr>
        <w:spacing w:line="480" w:lineRule="auto"/>
        <w:rPr>
          <w:rFonts w:ascii="Times New Roman" w:eastAsia="Times New Roman" w:hAnsi="Times New Roman" w:cs="Times New Roman"/>
          <w:sz w:val="24"/>
          <w:szCs w:val="24"/>
        </w:rPr>
      </w:pPr>
    </w:p>
    <w:p w14:paraId="0000001C" w14:textId="77777777" w:rsidR="00915B85" w:rsidRDefault="00915B85">
      <w:pPr>
        <w:spacing w:line="480" w:lineRule="auto"/>
        <w:rPr>
          <w:rFonts w:ascii="Times New Roman" w:eastAsia="Times New Roman" w:hAnsi="Times New Roman" w:cs="Times New Roman"/>
          <w:sz w:val="24"/>
          <w:szCs w:val="24"/>
        </w:rPr>
      </w:pPr>
    </w:p>
    <w:p w14:paraId="0000001D" w14:textId="77777777" w:rsidR="00915B85" w:rsidRDefault="00915B85">
      <w:pPr>
        <w:spacing w:line="480" w:lineRule="auto"/>
        <w:rPr>
          <w:rFonts w:ascii="Times New Roman" w:eastAsia="Times New Roman" w:hAnsi="Times New Roman" w:cs="Times New Roman"/>
          <w:sz w:val="24"/>
          <w:szCs w:val="24"/>
        </w:rPr>
      </w:pPr>
    </w:p>
    <w:p w14:paraId="0000001E" w14:textId="77777777" w:rsidR="00915B85" w:rsidRDefault="00915B85">
      <w:pPr>
        <w:spacing w:line="480" w:lineRule="auto"/>
        <w:rPr>
          <w:rFonts w:ascii="Times New Roman" w:eastAsia="Times New Roman" w:hAnsi="Times New Roman" w:cs="Times New Roman"/>
          <w:sz w:val="24"/>
          <w:szCs w:val="24"/>
        </w:rPr>
      </w:pPr>
    </w:p>
    <w:p w14:paraId="0000001F" w14:textId="77777777" w:rsidR="00915B85" w:rsidRDefault="00915B85">
      <w:pPr>
        <w:spacing w:line="480" w:lineRule="auto"/>
        <w:rPr>
          <w:rFonts w:ascii="Times New Roman" w:eastAsia="Times New Roman" w:hAnsi="Times New Roman" w:cs="Times New Roman"/>
          <w:sz w:val="24"/>
          <w:szCs w:val="24"/>
        </w:rPr>
      </w:pPr>
    </w:p>
    <w:p w14:paraId="00000020" w14:textId="77777777" w:rsidR="00915B85" w:rsidRDefault="00915B85">
      <w:pPr>
        <w:spacing w:line="480" w:lineRule="auto"/>
        <w:rPr>
          <w:rFonts w:ascii="Times New Roman" w:eastAsia="Times New Roman" w:hAnsi="Times New Roman" w:cs="Times New Roman"/>
          <w:sz w:val="24"/>
          <w:szCs w:val="24"/>
        </w:rPr>
      </w:pPr>
    </w:p>
    <w:p w14:paraId="00000021" w14:textId="77777777" w:rsidR="00915B85" w:rsidRDefault="00915B85">
      <w:pPr>
        <w:spacing w:line="480" w:lineRule="auto"/>
        <w:rPr>
          <w:rFonts w:ascii="Times New Roman" w:eastAsia="Times New Roman" w:hAnsi="Times New Roman" w:cs="Times New Roman"/>
          <w:sz w:val="24"/>
          <w:szCs w:val="24"/>
        </w:rPr>
      </w:pPr>
    </w:p>
    <w:p w14:paraId="00000022" w14:textId="77777777" w:rsidR="00915B85" w:rsidRDefault="00915B85">
      <w:pPr>
        <w:spacing w:line="480" w:lineRule="auto"/>
        <w:rPr>
          <w:rFonts w:ascii="Times New Roman" w:eastAsia="Times New Roman" w:hAnsi="Times New Roman" w:cs="Times New Roman"/>
          <w:sz w:val="24"/>
          <w:szCs w:val="24"/>
        </w:rPr>
      </w:pPr>
    </w:p>
    <w:p w14:paraId="00000023" w14:textId="77777777" w:rsidR="00915B85" w:rsidRDefault="00915B85">
      <w:pPr>
        <w:spacing w:line="480" w:lineRule="auto"/>
        <w:rPr>
          <w:rFonts w:ascii="Times New Roman" w:eastAsia="Times New Roman" w:hAnsi="Times New Roman" w:cs="Times New Roman"/>
          <w:sz w:val="24"/>
          <w:szCs w:val="24"/>
        </w:rPr>
      </w:pPr>
    </w:p>
    <w:p w14:paraId="00000024" w14:textId="77777777" w:rsidR="00915B85" w:rsidRDefault="00915B85">
      <w:pPr>
        <w:spacing w:line="480" w:lineRule="auto"/>
        <w:rPr>
          <w:rFonts w:ascii="Times New Roman" w:eastAsia="Times New Roman" w:hAnsi="Times New Roman" w:cs="Times New Roman"/>
          <w:sz w:val="24"/>
          <w:szCs w:val="24"/>
        </w:rPr>
      </w:pPr>
    </w:p>
    <w:p w14:paraId="00000025" w14:textId="77777777" w:rsidR="00915B85" w:rsidRDefault="00915B85">
      <w:pPr>
        <w:spacing w:line="480" w:lineRule="auto"/>
        <w:rPr>
          <w:rFonts w:ascii="Times New Roman" w:eastAsia="Times New Roman" w:hAnsi="Times New Roman" w:cs="Times New Roman"/>
          <w:sz w:val="24"/>
          <w:szCs w:val="24"/>
        </w:rPr>
      </w:pPr>
    </w:p>
    <w:p w14:paraId="00000026" w14:textId="77777777" w:rsidR="00915B85" w:rsidRDefault="00915B85">
      <w:pPr>
        <w:spacing w:line="480" w:lineRule="auto"/>
        <w:rPr>
          <w:rFonts w:ascii="Times New Roman" w:eastAsia="Times New Roman" w:hAnsi="Times New Roman" w:cs="Times New Roman"/>
          <w:sz w:val="24"/>
          <w:szCs w:val="24"/>
        </w:rPr>
      </w:pPr>
    </w:p>
    <w:p w14:paraId="00000027" w14:textId="77777777" w:rsidR="00915B85" w:rsidRDefault="007C39C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Works Cited</w:t>
      </w:r>
    </w:p>
    <w:p w14:paraId="00000028" w14:textId="77777777" w:rsidR="00915B85" w:rsidRDefault="007C39C0">
      <w:pPr>
        <w:spacing w:line="480" w:lineRule="auto"/>
        <w:ind w:left="1152" w:hanging="115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Burkhart M. L. “Mexica Women on the Home Front Hous</w:t>
      </w:r>
      <w:r>
        <w:rPr>
          <w:rFonts w:ascii="Times New Roman" w:eastAsia="Times New Roman" w:hAnsi="Times New Roman" w:cs="Times New Roman"/>
          <w:sz w:val="24"/>
          <w:szCs w:val="24"/>
        </w:rPr>
        <w:t>ework and Religion in Aztec Mexico.”</w:t>
      </w:r>
    </w:p>
    <w:p w14:paraId="00000029" w14:textId="77777777" w:rsidR="00915B85" w:rsidRDefault="007C39C0">
      <w:pPr>
        <w:spacing w:line="480" w:lineRule="auto"/>
        <w:ind w:left="11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r>
        <w:rPr>
          <w:rFonts w:ascii="Times New Roman" w:eastAsia="Times New Roman" w:hAnsi="Times New Roman" w:cs="Times New Roman"/>
          <w:i/>
          <w:sz w:val="24"/>
          <w:szCs w:val="24"/>
        </w:rPr>
        <w:t>Indian Women of Early Mexico</w:t>
      </w:r>
      <w:r>
        <w:rPr>
          <w:rFonts w:ascii="Times New Roman" w:eastAsia="Times New Roman" w:hAnsi="Times New Roman" w:cs="Times New Roman"/>
          <w:sz w:val="24"/>
          <w:szCs w:val="24"/>
        </w:rPr>
        <w:t xml:space="preserve">, Edited by Susan Schroeder, Stephane Wood, and Robert </w:t>
      </w:r>
      <w:proofErr w:type="spellStart"/>
      <w:r>
        <w:rPr>
          <w:rFonts w:ascii="Times New Roman" w:eastAsia="Times New Roman" w:hAnsi="Times New Roman" w:cs="Times New Roman"/>
          <w:sz w:val="24"/>
          <w:szCs w:val="24"/>
        </w:rPr>
        <w:t>Haskett</w:t>
      </w:r>
      <w:proofErr w:type="spellEnd"/>
      <w:r>
        <w:rPr>
          <w:rFonts w:ascii="Times New Roman" w:eastAsia="Times New Roman" w:hAnsi="Times New Roman" w:cs="Times New Roman"/>
          <w:sz w:val="24"/>
          <w:szCs w:val="24"/>
        </w:rPr>
        <w:t>. Norman and London: University of Oklahoma Press, 1997. Print.</w:t>
      </w:r>
    </w:p>
    <w:p w14:paraId="0000002A" w14:textId="77777777" w:rsidR="00915B85" w:rsidRDefault="007C39C0">
      <w:pPr>
        <w:spacing w:line="480" w:lineRule="auto"/>
        <w:ind w:left="1152" w:hanging="1152"/>
        <w:rPr>
          <w:rFonts w:ascii="Times New Roman" w:eastAsia="Times New Roman" w:hAnsi="Times New Roman" w:cs="Times New Roman"/>
          <w:sz w:val="24"/>
          <w:szCs w:val="24"/>
        </w:rPr>
      </w:pPr>
      <w:r>
        <w:rPr>
          <w:rFonts w:ascii="Times New Roman" w:eastAsia="Times New Roman" w:hAnsi="Times New Roman" w:cs="Times New Roman"/>
          <w:sz w:val="24"/>
          <w:szCs w:val="24"/>
        </w:rPr>
        <w:t>Kellogg, S. “The Woman’s Room: Some Aspects of Gender Relati</w:t>
      </w:r>
      <w:r>
        <w:rPr>
          <w:rFonts w:ascii="Times New Roman" w:eastAsia="Times New Roman" w:hAnsi="Times New Roman" w:cs="Times New Roman"/>
          <w:sz w:val="24"/>
          <w:szCs w:val="24"/>
        </w:rPr>
        <w:t xml:space="preserve">ons in Tenochtitlan in the Late Pre-Hispanic Period.” </w:t>
      </w:r>
      <w:proofErr w:type="spellStart"/>
      <w:r>
        <w:rPr>
          <w:rFonts w:ascii="Times New Roman" w:eastAsia="Times New Roman" w:hAnsi="Times New Roman" w:cs="Times New Roman"/>
          <w:i/>
          <w:sz w:val="24"/>
          <w:szCs w:val="24"/>
        </w:rPr>
        <w:t>Ethnohistory</w:t>
      </w:r>
      <w:proofErr w:type="spellEnd"/>
      <w:r>
        <w:rPr>
          <w:rFonts w:ascii="Times New Roman" w:eastAsia="Times New Roman" w:hAnsi="Times New Roman" w:cs="Times New Roman"/>
          <w:sz w:val="24"/>
          <w:szCs w:val="24"/>
        </w:rPr>
        <w:t xml:space="preserve"> vol. 42, no.4. Autumn 1995. Pp.563-576. JSTOR.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color w:val="0563C1"/>
            <w:sz w:val="24"/>
            <w:szCs w:val="24"/>
            <w:u w:val="single"/>
          </w:rPr>
          <w:t>https://www.jstor.org/stable/48143</w:t>
        </w:r>
      </w:hyperlink>
      <w:r>
        <w:rPr>
          <w:rFonts w:ascii="Times New Roman" w:eastAsia="Times New Roman" w:hAnsi="Times New Roman" w:cs="Times New Roman"/>
          <w:sz w:val="24"/>
          <w:szCs w:val="24"/>
        </w:rPr>
        <w:t xml:space="preserve"> Accessed 9 March 2020.</w:t>
      </w:r>
    </w:p>
    <w:p w14:paraId="0000002B" w14:textId="77777777" w:rsidR="00915B85" w:rsidRDefault="007C39C0">
      <w:pPr>
        <w:spacing w:line="480" w:lineRule="auto"/>
        <w:ind w:left="1152" w:hanging="11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Powers, V. K. “Andeans and Spaniards in the Contact Zone: A Gendered Collision.” </w:t>
      </w:r>
      <w:r>
        <w:rPr>
          <w:rFonts w:ascii="Times New Roman" w:eastAsia="Times New Roman" w:hAnsi="Times New Roman" w:cs="Times New Roman"/>
          <w:i/>
          <w:sz w:val="24"/>
          <w:szCs w:val="24"/>
        </w:rPr>
        <w:t>American Indian Quarterly</w:t>
      </w:r>
      <w:r>
        <w:rPr>
          <w:rFonts w:ascii="Times New Roman" w:eastAsia="Times New Roman" w:hAnsi="Times New Roman" w:cs="Times New Roman"/>
          <w:sz w:val="24"/>
          <w:szCs w:val="24"/>
        </w:rPr>
        <w:t xml:space="preserve"> vol. 24, no.4. Autumn 2000. pp.511-536. JSTOR.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xml:space="preserve">: </w:t>
      </w:r>
      <w:hyperlink r:id="rId9">
        <w:r>
          <w:rPr>
            <w:rFonts w:ascii="Times New Roman" w:eastAsia="Times New Roman" w:hAnsi="Times New Roman" w:cs="Times New Roman"/>
            <w:color w:val="0563C1"/>
            <w:sz w:val="24"/>
            <w:szCs w:val="24"/>
            <w:u w:val="single"/>
          </w:rPr>
          <w:t>https://www.jstor.org/stable/1185888</w:t>
        </w:r>
      </w:hyperlink>
      <w:r>
        <w:rPr>
          <w:rFonts w:ascii="Times New Roman" w:eastAsia="Times New Roman" w:hAnsi="Times New Roman" w:cs="Times New Roman"/>
          <w:sz w:val="24"/>
          <w:szCs w:val="24"/>
        </w:rPr>
        <w:t xml:space="preserve">  Acc</w:t>
      </w:r>
      <w:r>
        <w:rPr>
          <w:rFonts w:ascii="Times New Roman" w:eastAsia="Times New Roman" w:hAnsi="Times New Roman" w:cs="Times New Roman"/>
          <w:sz w:val="24"/>
          <w:szCs w:val="24"/>
        </w:rPr>
        <w:t xml:space="preserve">essed 5 March 2020. </w:t>
      </w:r>
    </w:p>
    <w:p w14:paraId="0000002C" w14:textId="77777777" w:rsidR="00915B85" w:rsidRDefault="007C39C0">
      <w:pPr>
        <w:spacing w:line="480" w:lineRule="auto"/>
        <w:ind w:left="1152" w:hanging="1152"/>
        <w:rPr>
          <w:rFonts w:ascii="Times New Roman" w:eastAsia="Times New Roman" w:hAnsi="Times New Roman" w:cs="Times New Roman"/>
          <w:sz w:val="24"/>
          <w:szCs w:val="24"/>
        </w:rPr>
      </w:pPr>
      <w:bookmarkStart w:id="9" w:name="_gjdgxs" w:colFirst="0" w:colLast="0"/>
      <w:bookmarkEnd w:id="9"/>
      <w:r>
        <w:rPr>
          <w:rFonts w:ascii="Times New Roman" w:eastAsia="Times New Roman" w:hAnsi="Times New Roman" w:cs="Times New Roman"/>
          <w:sz w:val="24"/>
          <w:szCs w:val="24"/>
        </w:rPr>
        <w:t xml:space="preserve">Socolow, M. S. “Conquest and Colonization.” From </w:t>
      </w:r>
      <w:proofErr w:type="gramStart"/>
      <w:r>
        <w:rPr>
          <w:rFonts w:ascii="Times New Roman" w:eastAsia="Times New Roman" w:hAnsi="Times New Roman" w:cs="Times New Roman"/>
          <w:i/>
          <w:sz w:val="24"/>
          <w:szCs w:val="24"/>
        </w:rPr>
        <w:t>The</w:t>
      </w:r>
      <w:proofErr w:type="gramEnd"/>
      <w:r>
        <w:rPr>
          <w:rFonts w:ascii="Times New Roman" w:eastAsia="Times New Roman" w:hAnsi="Times New Roman" w:cs="Times New Roman"/>
          <w:i/>
          <w:sz w:val="24"/>
          <w:szCs w:val="24"/>
        </w:rPr>
        <w:t xml:space="preserve"> Women of Colonial Latin America</w:t>
      </w:r>
      <w:r>
        <w:rPr>
          <w:rFonts w:ascii="Times New Roman" w:eastAsia="Times New Roman" w:hAnsi="Times New Roman" w:cs="Times New Roman"/>
          <w:sz w:val="24"/>
          <w:szCs w:val="24"/>
        </w:rPr>
        <w:t>. Emory University: Cambridge University Press, 2015. Print.</w:t>
      </w:r>
    </w:p>
    <w:p w14:paraId="0000002D" w14:textId="77777777" w:rsidR="00915B85" w:rsidRDefault="00915B85">
      <w:pPr>
        <w:spacing w:line="480" w:lineRule="auto"/>
        <w:rPr>
          <w:rFonts w:ascii="Times New Roman" w:eastAsia="Times New Roman" w:hAnsi="Times New Roman" w:cs="Times New Roman"/>
          <w:sz w:val="24"/>
          <w:szCs w:val="24"/>
        </w:rPr>
      </w:pPr>
    </w:p>
    <w:p w14:paraId="0000002E" w14:textId="77777777" w:rsidR="00915B85" w:rsidRDefault="00915B85">
      <w:pPr>
        <w:spacing w:line="480" w:lineRule="auto"/>
        <w:rPr>
          <w:rFonts w:ascii="Times New Roman" w:eastAsia="Times New Roman" w:hAnsi="Times New Roman" w:cs="Times New Roman"/>
          <w:sz w:val="24"/>
          <w:szCs w:val="24"/>
        </w:rPr>
      </w:pPr>
    </w:p>
    <w:p w14:paraId="0000002F" w14:textId="77777777" w:rsidR="00915B85" w:rsidRDefault="00915B85">
      <w:pPr>
        <w:spacing w:line="480" w:lineRule="auto"/>
        <w:rPr>
          <w:rFonts w:ascii="Times New Roman" w:eastAsia="Times New Roman" w:hAnsi="Times New Roman" w:cs="Times New Roman"/>
          <w:sz w:val="24"/>
          <w:szCs w:val="24"/>
        </w:rPr>
      </w:pPr>
    </w:p>
    <w:p w14:paraId="00000030" w14:textId="77777777" w:rsidR="00915B85" w:rsidRDefault="00915B85">
      <w:pPr>
        <w:spacing w:line="480" w:lineRule="auto"/>
        <w:rPr>
          <w:rFonts w:ascii="Times New Roman" w:eastAsia="Times New Roman" w:hAnsi="Times New Roman" w:cs="Times New Roman"/>
          <w:sz w:val="24"/>
          <w:szCs w:val="24"/>
        </w:rPr>
      </w:pPr>
    </w:p>
    <w:p w14:paraId="00000031" w14:textId="77777777" w:rsidR="00915B85" w:rsidRDefault="007C39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32" w14:textId="77777777" w:rsidR="00915B85" w:rsidRDefault="007C39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33" w14:textId="77777777" w:rsidR="00915B85" w:rsidRDefault="007C39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915B85">
      <w:headerReference w:type="default" r:id="rId10"/>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isy Dominguez" w:date="2020-04-08T19:38:00Z" w:initials="">
    <w:p w14:paraId="0000003B" w14:textId="3ECD3C51" w:rsidR="00915B85" w:rsidRDefault="007C39C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Excellent intro. You clearly explain the bro</w:t>
      </w:r>
      <w:r w:rsidR="00803FDF">
        <w:rPr>
          <w:rFonts w:ascii="Arial" w:eastAsia="Arial" w:hAnsi="Arial" w:cs="Arial"/>
          <w:color w:val="000000"/>
        </w:rPr>
        <w:t>ader themes and how each author</w:t>
      </w:r>
      <w:r>
        <w:rPr>
          <w:rFonts w:ascii="Arial" w:eastAsia="Arial" w:hAnsi="Arial" w:cs="Arial"/>
          <w:color w:val="000000"/>
        </w:rPr>
        <w:t xml:space="preserve"> fits into the scholarly dialogue so the reader knows what to accept. Woohoo!</w:t>
      </w:r>
    </w:p>
  </w:comment>
  <w:comment w:id="1" w:author="Daisy Dominguez" w:date="2020-04-08T20:04:00Z" w:initials="">
    <w:p w14:paraId="00000040" w14:textId="570EA56E" w:rsidR="00915B85" w:rsidRDefault="007C39C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Nice quote!</w:t>
      </w:r>
      <w:r w:rsidR="00803FDF">
        <w:rPr>
          <w:rFonts w:ascii="Arial" w:eastAsia="Arial" w:hAnsi="Arial" w:cs="Arial"/>
          <w:color w:val="000000"/>
        </w:rPr>
        <w:t xml:space="preserve"> As I always say, best to use quotes 1) sparingly and for things that cannot be said another way and 2) when it’s a memorable remark.</w:t>
      </w:r>
    </w:p>
  </w:comment>
  <w:comment w:id="2" w:author="Daisy Dominguez" w:date="2020-04-08T20:06:00Z" w:initials="">
    <w:p w14:paraId="00000037" w14:textId="77777777" w:rsidR="00915B85" w:rsidRDefault="007C39C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It's true that she seems to use passive language, but it sounds like she is highlighting women as actors.</w:t>
      </w:r>
    </w:p>
  </w:comment>
  <w:comment w:id="3" w:author="Daisy Dominguez" w:date="2020-04-08T20:12:00Z" w:initials="">
    <w:p w14:paraId="0000003D" w14:textId="77777777" w:rsidR="00915B85" w:rsidRDefault="007C39C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 the authors say this? Because it was the case during the colonial period, at least, especially during the Independence wars.</w:t>
      </w:r>
    </w:p>
  </w:comment>
  <w:comment w:id="4" w:author="Daisy Dominguez" w:date="2020-04-08T20:25:00Z" w:initials="">
    <w:p w14:paraId="00000036" w14:textId="77777777" w:rsidR="00915B85" w:rsidRDefault="007C39C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Nice pointing out how the Conquest affected native women differently than men.</w:t>
      </w:r>
    </w:p>
  </w:comment>
  <w:comment w:id="5" w:author="Daisy Dominguez" w:date="2020-04-08T20:32:00Z" w:initials="">
    <w:p w14:paraId="00000038" w14:textId="77777777" w:rsidR="00915B85" w:rsidRDefault="007C39C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It seems like she is also arguing that to some extent, women had more control and power after the Conquest, too?</w:t>
      </w:r>
    </w:p>
    <w:p w14:paraId="00000039" w14:textId="77777777" w:rsidR="00915B85" w:rsidRDefault="00915B85">
      <w:pPr>
        <w:widowControl w:val="0"/>
        <w:pBdr>
          <w:top w:val="nil"/>
          <w:left w:val="nil"/>
          <w:bottom w:val="nil"/>
          <w:right w:val="nil"/>
          <w:between w:val="nil"/>
        </w:pBdr>
        <w:spacing w:after="0" w:line="240" w:lineRule="auto"/>
        <w:rPr>
          <w:rFonts w:ascii="Arial" w:eastAsia="Arial" w:hAnsi="Arial" w:cs="Arial"/>
          <w:color w:val="000000"/>
        </w:rPr>
      </w:pPr>
    </w:p>
    <w:p w14:paraId="0000003A" w14:textId="77777777" w:rsidR="00915B85" w:rsidRDefault="007C39C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Later in this paragraph, it sounds like Socolow is not focusing on the economic benefits, but the relative control that women had in monogamou</w:t>
      </w:r>
      <w:r>
        <w:rPr>
          <w:rFonts w:ascii="Arial" w:eastAsia="Arial" w:hAnsi="Arial" w:cs="Arial"/>
          <w:color w:val="000000"/>
        </w:rPr>
        <w:t>s marriages, so it confused me that you are focusing on economics at first...</w:t>
      </w:r>
    </w:p>
  </w:comment>
  <w:comment w:id="6" w:author="Daisy Dominguez" w:date="2020-04-08T20:37:00Z" w:initials="">
    <w:p w14:paraId="0000003C" w14:textId="77777777" w:rsidR="00915B85" w:rsidRDefault="007C39C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Nice that you caught thi</w:t>
      </w:r>
      <w:r>
        <w:rPr>
          <w:rFonts w:ascii="Arial" w:eastAsia="Arial" w:hAnsi="Arial" w:cs="Arial"/>
          <w:color w:val="000000"/>
        </w:rPr>
        <w:t>s.</w:t>
      </w:r>
    </w:p>
  </w:comment>
  <w:comment w:id="7" w:author="Daisy Dominguez" w:date="2020-04-08T20:44:00Z" w:initials="">
    <w:p w14:paraId="0000003F" w14:textId="77777777" w:rsidR="00915B85" w:rsidRDefault="007C39C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I'm questioning this only because I didn't see too much talk about economics in your examples. I se</w:t>
      </w:r>
      <w:r>
        <w:rPr>
          <w:rFonts w:ascii="Arial" w:eastAsia="Arial" w:hAnsi="Arial" w:cs="Arial"/>
          <w:color w:val="000000"/>
        </w:rPr>
        <w:t>e more about how elite women had more control after the Conquest. Maybe add more economy-related examples?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3B" w15:done="0"/>
  <w15:commentEx w15:paraId="00000040" w15:done="0"/>
  <w15:commentEx w15:paraId="00000037" w15:done="0"/>
  <w15:commentEx w15:paraId="0000003D" w15:done="0"/>
  <w15:commentEx w15:paraId="00000036" w15:done="0"/>
  <w15:commentEx w15:paraId="0000003A" w15:done="0"/>
  <w15:commentEx w15:paraId="0000003C" w15:done="0"/>
  <w15:commentEx w15:paraId="0000003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50B7D" w14:textId="77777777" w:rsidR="007C39C0" w:rsidRDefault="007C39C0">
      <w:pPr>
        <w:spacing w:after="0" w:line="240" w:lineRule="auto"/>
      </w:pPr>
      <w:r>
        <w:separator/>
      </w:r>
    </w:p>
  </w:endnote>
  <w:endnote w:type="continuationSeparator" w:id="0">
    <w:p w14:paraId="76FD44D4" w14:textId="77777777" w:rsidR="007C39C0" w:rsidRDefault="007C3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8C1A9" w14:textId="77777777" w:rsidR="007C39C0" w:rsidRDefault="007C39C0">
      <w:pPr>
        <w:spacing w:after="0" w:line="240" w:lineRule="auto"/>
      </w:pPr>
      <w:r>
        <w:separator/>
      </w:r>
    </w:p>
  </w:footnote>
  <w:footnote w:type="continuationSeparator" w:id="0">
    <w:p w14:paraId="292A87F9" w14:textId="77777777" w:rsidR="007C39C0" w:rsidRDefault="007C39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5" w14:textId="77777777" w:rsidR="00915B85" w:rsidRDefault="00915B85">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B85"/>
    <w:rsid w:val="007C39C0"/>
    <w:rsid w:val="00803FDF"/>
    <w:rsid w:val="00915B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C362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03FD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3FDF"/>
    <w:rPr>
      <w:rFonts w:ascii="Times New Roman" w:hAnsi="Times New Roman" w:cs="Times New Roman"/>
      <w:sz w:val="18"/>
      <w:szCs w:val="18"/>
    </w:rPr>
  </w:style>
  <w:style w:type="paragraph" w:styleId="Header">
    <w:name w:val="header"/>
    <w:basedOn w:val="Normal"/>
    <w:link w:val="HeaderChar"/>
    <w:uiPriority w:val="99"/>
    <w:unhideWhenUsed/>
    <w:rsid w:val="00803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FDF"/>
  </w:style>
  <w:style w:type="paragraph" w:styleId="Footer">
    <w:name w:val="footer"/>
    <w:basedOn w:val="Normal"/>
    <w:link w:val="FooterChar"/>
    <w:uiPriority w:val="99"/>
    <w:unhideWhenUsed/>
    <w:rsid w:val="00803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hyperlink" Target="https://www.jstor.org/stable/48143" TargetMode="External"/><Relationship Id="rId9" Type="http://schemas.openxmlformats.org/officeDocument/2006/relationships/hyperlink" Target="https://www.jstor.org/stable/1185888"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1365</Words>
  <Characters>7786</Characters>
  <Application>Microsoft Macintosh Word</Application>
  <DocSecurity>0</DocSecurity>
  <Lines>64</Lines>
  <Paragraphs>18</Paragraphs>
  <ScaleCrop>false</ScaleCrop>
  <LinksUpToDate>false</LinksUpToDate>
  <CharactersWithSpaces>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2020-04-14T15:13:00Z</dcterms:created>
  <dcterms:modified xsi:type="dcterms:W3CDTF">2020-04-14T15:13:00Z</dcterms:modified>
</cp:coreProperties>
</file>